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468" w:rsidRPr="00A07F67" w:rsidRDefault="00DB1468" w:rsidP="00DB1468">
      <w:pPr>
        <w:pStyle w:val="Default"/>
        <w:shd w:val="clear" w:color="auto" w:fill="FFFFFF" w:themeFill="background1"/>
        <w:jc w:val="center"/>
        <w:rPr>
          <w:rFonts w:asciiTheme="minorHAnsi" w:hAnsiTheme="minorHAnsi"/>
          <w:b/>
          <w:sz w:val="28"/>
          <w:szCs w:val="28"/>
        </w:rPr>
      </w:pPr>
      <w:r w:rsidRPr="000C2806">
        <w:rPr>
          <w:rFonts w:asciiTheme="minorHAnsi" w:hAnsiTheme="minorHAnsi"/>
          <w:b/>
          <w:sz w:val="28"/>
          <w:szCs w:val="28"/>
        </w:rPr>
        <w:t>12-18 octobre 2020 / Campagne citoyenne "Mets tes baskets et bats la maladie" (ELA)</w:t>
      </w:r>
    </w:p>
    <w:p w:rsidR="00DB1468" w:rsidRDefault="00DB1468" w:rsidP="00DB1468">
      <w:pPr>
        <w:pStyle w:val="Default"/>
        <w:rPr>
          <w:rFonts w:asciiTheme="minorHAnsi" w:hAnsiTheme="minorHAnsi"/>
        </w:rPr>
      </w:pPr>
    </w:p>
    <w:p w:rsidR="00DB1468" w:rsidRDefault="00DB1468" w:rsidP="00DB1468">
      <w:pPr>
        <w:pStyle w:val="Default"/>
      </w:pPr>
      <w:r>
        <w:rPr>
          <w:noProof/>
        </w:rPr>
        <w:drawing>
          <wp:anchor distT="0" distB="0" distL="114300" distR="114300" simplePos="0" relativeHeight="251659264" behindDoc="0" locked="0" layoutInCell="1" allowOverlap="1" wp14:anchorId="72600242" wp14:editId="68438F91">
            <wp:simplePos x="0" y="0"/>
            <wp:positionH relativeFrom="column">
              <wp:posOffset>3932555</wp:posOffset>
            </wp:positionH>
            <wp:positionV relativeFrom="paragraph">
              <wp:posOffset>10160</wp:posOffset>
            </wp:positionV>
            <wp:extent cx="1371600" cy="56134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371600" cy="561340"/>
                    </a:xfrm>
                    <a:prstGeom prst="rect">
                      <a:avLst/>
                    </a:prstGeom>
                  </pic:spPr>
                </pic:pic>
              </a:graphicData>
            </a:graphic>
          </wp:anchor>
        </w:drawing>
      </w:r>
      <w:r>
        <w:rPr>
          <w:noProof/>
        </w:rPr>
        <w:drawing>
          <wp:inline distT="0" distB="0" distL="0" distR="0" wp14:anchorId="02E7959B" wp14:editId="09630C51">
            <wp:extent cx="3486150" cy="1629620"/>
            <wp:effectExtent l="0" t="0" r="0" b="889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98792" cy="1635530"/>
                    </a:xfrm>
                    <a:prstGeom prst="rect">
                      <a:avLst/>
                    </a:prstGeom>
                  </pic:spPr>
                </pic:pic>
              </a:graphicData>
            </a:graphic>
          </wp:inline>
        </w:drawing>
      </w:r>
    </w:p>
    <w:p w:rsidR="00DB1468" w:rsidRDefault="00DB1468" w:rsidP="00DB1468">
      <w:pPr>
        <w:pStyle w:val="Default"/>
      </w:pPr>
    </w:p>
    <w:p w:rsidR="00DB1468" w:rsidRPr="000C2806" w:rsidRDefault="00DB1468" w:rsidP="00DB1468">
      <w:pPr>
        <w:rPr>
          <w:rFonts w:asciiTheme="minorHAnsi" w:hAnsiTheme="minorHAnsi" w:cstheme="minorHAnsi"/>
          <w:color w:val="000000"/>
          <w:lang w:eastAsia="en-US"/>
        </w:rPr>
      </w:pPr>
      <w:r w:rsidRPr="000C2806">
        <w:rPr>
          <w:rFonts w:asciiTheme="minorHAnsi" w:hAnsiTheme="minorHAnsi" w:cstheme="minorHAnsi"/>
          <w:color w:val="000000"/>
          <w:lang w:eastAsia="en-US"/>
        </w:rPr>
        <w:t xml:space="preserve">Comme chaque année depuis 27 ans, le ministère de l’Education nationale de la Jeunesse et des Sports soutient « Mets tes baskets et bats la maladie », la grande campagne citoyenne et solidaire menée dans les établissements scolaires par l’Association Européenne contre les Leucodystrophies (ELA), parrainée par </w:t>
      </w:r>
      <w:proofErr w:type="spellStart"/>
      <w:r w:rsidRPr="000C2806">
        <w:rPr>
          <w:rFonts w:asciiTheme="minorHAnsi" w:hAnsiTheme="minorHAnsi" w:cstheme="minorHAnsi"/>
          <w:color w:val="000000"/>
          <w:lang w:eastAsia="en-US"/>
        </w:rPr>
        <w:t>Zinédine</w:t>
      </w:r>
      <w:proofErr w:type="spellEnd"/>
      <w:r w:rsidRPr="000C2806">
        <w:rPr>
          <w:rFonts w:asciiTheme="minorHAnsi" w:hAnsiTheme="minorHAnsi" w:cstheme="minorHAnsi"/>
          <w:color w:val="000000"/>
          <w:lang w:eastAsia="en-US"/>
        </w:rPr>
        <w:t xml:space="preserve"> Zidane. </w:t>
      </w:r>
    </w:p>
    <w:p w:rsidR="00DB1468" w:rsidRPr="000C2806" w:rsidRDefault="00DB1468" w:rsidP="00DB1468">
      <w:pPr>
        <w:rPr>
          <w:rFonts w:asciiTheme="minorHAnsi" w:hAnsiTheme="minorHAnsi" w:cstheme="minorHAnsi"/>
          <w:color w:val="000000"/>
          <w:lang w:eastAsia="en-US"/>
        </w:rPr>
      </w:pPr>
    </w:p>
    <w:p w:rsidR="00DB1468" w:rsidRPr="000C2806" w:rsidRDefault="00DB1468" w:rsidP="00DB1468">
      <w:pPr>
        <w:rPr>
          <w:rFonts w:asciiTheme="minorHAnsi" w:hAnsiTheme="minorHAnsi" w:cstheme="minorHAnsi"/>
          <w:bCs/>
          <w:color w:val="000000"/>
          <w:lang w:eastAsia="en-US"/>
        </w:rPr>
      </w:pPr>
      <w:r w:rsidRPr="000C2806">
        <w:rPr>
          <w:rFonts w:asciiTheme="minorHAnsi" w:hAnsiTheme="minorHAnsi" w:cstheme="minorHAnsi"/>
          <w:bCs/>
          <w:color w:val="000000"/>
          <w:lang w:eastAsia="en-US"/>
        </w:rPr>
        <w:t>Compte tenu de la crise sanitaire que nous traversons, les enfants d'ELA mènent un double combat : lutter contre l’évolution de la maladie et faire face au risque Covid-19, car ils sont particulièrement vulnérables.</w:t>
      </w:r>
    </w:p>
    <w:p w:rsidR="00DB1468" w:rsidRPr="00DB1468" w:rsidRDefault="00DB1468" w:rsidP="00DB1468">
      <w:pPr>
        <w:rPr>
          <w:rFonts w:asciiTheme="minorHAnsi" w:hAnsiTheme="minorHAnsi" w:cstheme="minorHAnsi"/>
          <w:bCs/>
          <w:color w:val="000000"/>
          <w:lang w:eastAsia="en-US"/>
        </w:rPr>
      </w:pPr>
      <w:r w:rsidRPr="000C2806">
        <w:rPr>
          <w:rFonts w:asciiTheme="minorHAnsi" w:hAnsiTheme="minorHAnsi" w:cstheme="minorHAnsi"/>
          <w:bCs/>
          <w:color w:val="000000"/>
          <w:lang w:eastAsia="en-US"/>
        </w:rPr>
        <w:t xml:space="preserve">Pour aider ELA à leur apporter le soutien dont ils ont besoin, nous invitons tous les établissements scolaires à participer à la campagne “Mets tes baskets et bats la maladie” du 12 au 18 octobre (ou à la date de leur choix) et </w:t>
      </w:r>
      <w:r w:rsidRPr="00DB1468">
        <w:rPr>
          <w:rFonts w:asciiTheme="minorHAnsi" w:hAnsiTheme="minorHAnsi" w:cstheme="minorHAnsi"/>
          <w:bCs/>
          <w:color w:val="000000"/>
          <w:lang w:eastAsia="en-US"/>
        </w:rPr>
        <w:t>à participer à deux temps forts :</w:t>
      </w:r>
      <w:r w:rsidRPr="00DB1468">
        <w:rPr>
          <w:rFonts w:asciiTheme="minorHAnsi" w:hAnsiTheme="minorHAnsi" w:cstheme="minorHAnsi"/>
          <w:bCs/>
          <w:color w:val="000000"/>
          <w:lang w:eastAsia="en-US"/>
        </w:rPr>
        <w:br/>
      </w:r>
    </w:p>
    <w:p w:rsidR="00DB1468" w:rsidRPr="00DB1468" w:rsidRDefault="00DB1468" w:rsidP="00DB1468">
      <w:pPr>
        <w:rPr>
          <w:rFonts w:asciiTheme="minorHAnsi" w:hAnsiTheme="minorHAnsi" w:cstheme="minorHAnsi"/>
          <w:lang w:eastAsia="en-US"/>
        </w:rPr>
      </w:pPr>
      <w:r w:rsidRPr="00DB1468">
        <w:rPr>
          <w:rFonts w:asciiTheme="minorHAnsi" w:hAnsiTheme="minorHAnsi" w:cstheme="minorHAnsi"/>
          <w:bCs/>
          <w:color w:val="000000"/>
          <w:lang w:eastAsia="en-US"/>
        </w:rPr>
        <w:sym w:font="Wingdings" w:char="F0E0"/>
      </w:r>
      <w:r w:rsidRPr="00DB1468">
        <w:rPr>
          <w:rFonts w:asciiTheme="minorHAnsi" w:hAnsiTheme="minorHAnsi" w:cstheme="minorHAnsi"/>
          <w:bCs/>
          <w:color w:val="000000"/>
          <w:lang w:eastAsia="en-US"/>
        </w:rPr>
        <w:t xml:space="preserve"> </w:t>
      </w:r>
      <w:r w:rsidRPr="00DB1468">
        <w:rPr>
          <w:rFonts w:asciiTheme="minorHAnsi" w:hAnsiTheme="minorHAnsi" w:cstheme="minorHAnsi"/>
          <w:b/>
          <w:bCs/>
          <w:color w:val="DF007F"/>
          <w:lang w:eastAsia="en-US"/>
        </w:rPr>
        <w:t>La Dictée d’ELA : le temps de la réflexion, lundi 12 octobre 2020</w:t>
      </w:r>
    </w:p>
    <w:p w:rsidR="00DB1468" w:rsidRPr="000C2806" w:rsidRDefault="00DB1468" w:rsidP="00DB1468">
      <w:pPr>
        <w:rPr>
          <w:rFonts w:asciiTheme="minorHAnsi" w:hAnsiTheme="minorHAnsi" w:cstheme="minorHAnsi"/>
          <w:lang w:eastAsia="en-US"/>
        </w:rPr>
      </w:pPr>
      <w:r w:rsidRPr="000C2806">
        <w:rPr>
          <w:rFonts w:asciiTheme="minorHAnsi" w:hAnsiTheme="minorHAnsi" w:cstheme="minorHAnsi"/>
          <w:color w:val="000000"/>
          <w:lang w:eastAsia="en-US"/>
        </w:rPr>
        <w:t xml:space="preserve">Rédigée cette année par Karine </w:t>
      </w:r>
      <w:proofErr w:type="spellStart"/>
      <w:r w:rsidRPr="000C2806">
        <w:rPr>
          <w:rFonts w:asciiTheme="minorHAnsi" w:hAnsiTheme="minorHAnsi" w:cstheme="minorHAnsi"/>
          <w:color w:val="000000"/>
          <w:lang w:eastAsia="en-US"/>
        </w:rPr>
        <w:t>Tuil</w:t>
      </w:r>
      <w:proofErr w:type="spellEnd"/>
      <w:r w:rsidRPr="000C2806">
        <w:rPr>
          <w:rFonts w:asciiTheme="minorHAnsi" w:hAnsiTheme="minorHAnsi" w:cstheme="minorHAnsi"/>
          <w:color w:val="000000"/>
          <w:lang w:eastAsia="en-US"/>
        </w:rPr>
        <w:t xml:space="preserve"> (Prix Interallié et prix Goncourt des lycéens 2019), la Dictée d’ELA a pour but de sensibiliser</w:t>
      </w:r>
      <w:r w:rsidRPr="000C2806">
        <w:rPr>
          <w:rFonts w:asciiTheme="minorHAnsi" w:hAnsiTheme="minorHAnsi" w:cstheme="minorHAnsi"/>
          <w:lang w:eastAsia="en-US"/>
        </w:rPr>
        <w:t xml:space="preserve"> </w:t>
      </w:r>
      <w:r w:rsidRPr="000C2806">
        <w:rPr>
          <w:rFonts w:asciiTheme="minorHAnsi" w:hAnsiTheme="minorHAnsi" w:cstheme="minorHAnsi"/>
          <w:color w:val="000000"/>
          <w:lang w:eastAsia="en-US"/>
        </w:rPr>
        <w:t>les élèves au combat contre les leucodystrophies, et plus largement au handicap, à la solidarité et au respect de la différence.</w:t>
      </w:r>
      <w:r w:rsidRPr="000C2806">
        <w:rPr>
          <w:rFonts w:asciiTheme="minorHAnsi" w:hAnsiTheme="minorHAnsi" w:cstheme="minorHAnsi"/>
          <w:lang w:eastAsia="en-US"/>
        </w:rPr>
        <w:t xml:space="preserve"> </w:t>
      </w:r>
      <w:r w:rsidRPr="000C2806">
        <w:rPr>
          <w:rFonts w:asciiTheme="minorHAnsi" w:hAnsiTheme="minorHAnsi" w:cstheme="minorHAnsi"/>
          <w:color w:val="000000"/>
          <w:lang w:eastAsia="en-US"/>
        </w:rPr>
        <w:t>Elle marque le lancement officiel de cette campagne nationale.</w:t>
      </w:r>
      <w:r w:rsidRPr="00DB1468">
        <w:rPr>
          <w:rFonts w:asciiTheme="minorHAnsi" w:hAnsiTheme="minorHAnsi" w:cstheme="minorHAnsi"/>
          <w:color w:val="000000"/>
          <w:lang w:eastAsia="en-US"/>
        </w:rPr>
        <w:t xml:space="preserve"> </w:t>
      </w:r>
    </w:p>
    <w:p w:rsidR="00DB1468" w:rsidRPr="00DB1468" w:rsidRDefault="00DB1468" w:rsidP="00DB1468">
      <w:pPr>
        <w:rPr>
          <w:rFonts w:asciiTheme="minorHAnsi" w:hAnsiTheme="minorHAnsi" w:cstheme="minorHAnsi"/>
          <w:bCs/>
          <w:lang w:eastAsia="en-US"/>
        </w:rPr>
      </w:pPr>
      <w:hyperlink r:id="rId6" w:history="1">
        <w:r w:rsidRPr="000C2806">
          <w:rPr>
            <w:rFonts w:asciiTheme="minorHAnsi" w:hAnsiTheme="minorHAnsi" w:cstheme="minorHAnsi"/>
            <w:bCs/>
            <w:color w:val="0000FF"/>
            <w:u w:val="single"/>
            <w:lang w:eastAsia="en-US"/>
          </w:rPr>
          <w:t>&gt; Inscrivez votre établissement à la Dictée d'ELA</w:t>
        </w:r>
      </w:hyperlink>
    </w:p>
    <w:p w:rsidR="00DB1468" w:rsidRPr="000C2806" w:rsidRDefault="00DB1468" w:rsidP="00DB1468">
      <w:pPr>
        <w:rPr>
          <w:rFonts w:asciiTheme="minorHAnsi" w:hAnsiTheme="minorHAnsi" w:cstheme="minorHAnsi"/>
          <w:lang w:eastAsia="en-US"/>
        </w:rPr>
      </w:pPr>
      <w:r w:rsidRPr="00DB1468">
        <w:rPr>
          <w:rFonts w:asciiTheme="minorHAnsi" w:hAnsiTheme="minorHAnsi" w:cstheme="minorHAnsi"/>
          <w:bCs/>
          <w:lang w:eastAsia="en-US"/>
        </w:rPr>
        <w:br/>
      </w:r>
      <w:r w:rsidRPr="00DB1468">
        <w:rPr>
          <w:rFonts w:asciiTheme="minorHAnsi" w:hAnsiTheme="minorHAnsi" w:cstheme="minorHAnsi"/>
          <w:bCs/>
          <w:lang w:eastAsia="en-US"/>
        </w:rPr>
        <w:sym w:font="Wingdings" w:char="F0E0"/>
      </w:r>
      <w:r w:rsidRPr="00DB1468">
        <w:rPr>
          <w:rFonts w:asciiTheme="minorHAnsi" w:hAnsiTheme="minorHAnsi" w:cstheme="minorHAnsi"/>
          <w:bCs/>
          <w:lang w:eastAsia="en-US"/>
        </w:rPr>
        <w:t xml:space="preserve"> </w:t>
      </w:r>
      <w:r w:rsidRPr="00DB1468">
        <w:rPr>
          <w:rFonts w:asciiTheme="minorHAnsi" w:hAnsiTheme="minorHAnsi" w:cstheme="minorHAnsi"/>
          <w:b/>
          <w:bCs/>
          <w:color w:val="DF007F"/>
          <w:lang w:eastAsia="en-US"/>
        </w:rPr>
        <w:t xml:space="preserve">« Mets Tes Baskets pour ELA » : le temps de l’action, du 12 au 18 octobre 2020 </w:t>
      </w:r>
    </w:p>
    <w:p w:rsidR="00DB1468" w:rsidRPr="00DB1468" w:rsidRDefault="00DB1468" w:rsidP="00DB1468">
      <w:pPr>
        <w:rPr>
          <w:rFonts w:asciiTheme="minorHAnsi" w:hAnsiTheme="minorHAnsi" w:cstheme="minorHAnsi"/>
          <w:bCs/>
          <w:color w:val="0000FF"/>
          <w:lang w:eastAsia="en-US"/>
        </w:rPr>
      </w:pPr>
      <w:r w:rsidRPr="000C2806">
        <w:rPr>
          <w:rFonts w:asciiTheme="minorHAnsi" w:hAnsiTheme="minorHAnsi" w:cstheme="minorHAnsi"/>
          <w:color w:val="000000"/>
          <w:lang w:eastAsia="en-US"/>
        </w:rPr>
        <w:t>Après la Dictée, les établissements scolaires organisent un événement le plus souvent sportif, mais qui peut être aussi culturel ou éducatif, durant lequel les élèves s'engagent pour la cause d'ELA et prêtent symboliquement leurs jambes aux enfants malades qui ne peuvent plus trop bouger. Les élèves collectent des dons en recherchant parmi leur entourage des personnes qui récompensent leur engagement.</w:t>
      </w:r>
      <w:r w:rsidRPr="00DB1468">
        <w:rPr>
          <w:rFonts w:asciiTheme="minorHAnsi" w:hAnsiTheme="minorHAnsi" w:cstheme="minorHAnsi"/>
          <w:color w:val="000000"/>
          <w:lang w:eastAsia="en-US"/>
        </w:rPr>
        <w:br/>
      </w:r>
      <w:hyperlink r:id="rId7" w:history="1">
        <w:r w:rsidRPr="00DB1468">
          <w:rPr>
            <w:rFonts w:asciiTheme="minorHAnsi" w:hAnsiTheme="minorHAnsi" w:cstheme="minorHAnsi"/>
            <w:bCs/>
            <w:color w:val="0000FF"/>
            <w:u w:val="single"/>
            <w:lang w:eastAsia="en-US"/>
          </w:rPr>
          <w:t>&gt; Inscrivez votre établissement à "Mets Tes Baskets pour ELA"</w:t>
        </w:r>
      </w:hyperlink>
    </w:p>
    <w:p w:rsidR="00297293" w:rsidRPr="00DB1468" w:rsidRDefault="00DB1468" w:rsidP="00DB1468">
      <w:r w:rsidRPr="00DB1468">
        <w:rPr>
          <w:rFonts w:asciiTheme="minorHAnsi" w:hAnsiTheme="minorHAnsi" w:cstheme="minorHAnsi"/>
          <w:color w:val="000000"/>
          <w:lang w:eastAsia="en-US"/>
        </w:rPr>
        <w:br/>
      </w:r>
      <w:r w:rsidRPr="00DB1468">
        <w:rPr>
          <w:rFonts w:asciiTheme="minorHAnsi" w:hAnsiTheme="minorHAnsi" w:cstheme="minorHAnsi"/>
          <w:bCs/>
          <w:color w:val="000000"/>
        </w:rPr>
        <w:t>Pour plus d’informations, rendez-vous sur le site du ministère de l’Education nationale, de la Jeunesse et des Sports :</w:t>
      </w:r>
      <w:r w:rsidRPr="00DB1468">
        <w:rPr>
          <w:rFonts w:asciiTheme="minorHAnsi" w:hAnsiTheme="minorHAnsi" w:cstheme="minorHAnsi"/>
          <w:color w:val="000000"/>
        </w:rPr>
        <w:t xml:space="preserve"> </w:t>
      </w:r>
      <w:hyperlink r:id="rId8" w:history="1">
        <w:r w:rsidRPr="00DB1468">
          <w:rPr>
            <w:rFonts w:asciiTheme="minorHAnsi" w:hAnsiTheme="minorHAnsi" w:cstheme="minorHAnsi"/>
            <w:bCs/>
            <w:color w:val="0000FF"/>
            <w:u w:val="single"/>
          </w:rPr>
          <w:t>https://www.education.gouv.fr/mets-tes-baskets-et-bats-la-maladie-avec-ela-12485</w:t>
        </w:r>
      </w:hyperlink>
      <w:r w:rsidRPr="00DB1468">
        <w:rPr>
          <w:rFonts w:asciiTheme="minorHAnsi" w:hAnsiTheme="minorHAnsi" w:cstheme="minorHAnsi"/>
          <w:bCs/>
          <w:color w:val="0000FF"/>
          <w:u w:val="single"/>
        </w:rPr>
        <w:br/>
      </w:r>
      <w:bookmarkStart w:id="0" w:name="_GoBack"/>
      <w:bookmarkEnd w:id="0"/>
    </w:p>
    <w:sectPr w:rsidR="00297293" w:rsidRPr="00DB1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68"/>
    <w:rsid w:val="00297293"/>
    <w:rsid w:val="00DB1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531F"/>
  <w15:chartTrackingRefBased/>
  <w15:docId w15:val="{47352982-29AE-404A-87E2-F9C8BA55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46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B1468"/>
    <w:pPr>
      <w:autoSpaceDE w:val="0"/>
      <w:autoSpaceDN w:val="0"/>
      <w:adjustRightInd w:val="0"/>
      <w:spacing w:after="0" w:line="240" w:lineRule="auto"/>
    </w:pPr>
    <w:rPr>
      <w:rFonts w:ascii="Calibri" w:eastAsia="Times New Roman" w:hAnsi="Calibr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mets-tes-baskets-et-bats-la-maladie-avec-ela-12485" TargetMode="External"/><Relationship Id="rId3" Type="http://schemas.openxmlformats.org/officeDocument/2006/relationships/webSettings" Target="webSettings.xml"/><Relationship Id="rId7" Type="http://schemas.openxmlformats.org/officeDocument/2006/relationships/hyperlink" Target="https://ela-asso.com/les-evenements/mets-tes-baskets-et-bats-la-maladie/mets-tes-baske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a-asso.com/les-evenements/mets-tes-baskets-et-bats-la-maladie/la-dictee/"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2028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2020-10-07T13:27:00Z</dcterms:created>
  <dcterms:modified xsi:type="dcterms:W3CDTF">2020-10-07T13:29:00Z</dcterms:modified>
</cp:coreProperties>
</file>